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93583E" w14:paraId="2B4F9F8E" w14:textId="77777777" w:rsidTr="00986819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832AE25" w14:textId="77777777" w:rsidR="0093583E" w:rsidRDefault="0093583E" w:rsidP="00986819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93583E" w14:paraId="78615F90" w14:textId="77777777" w:rsidTr="00986819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A8C375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F342C" w14:textId="53E72FC5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SYB604</w:t>
            </w:r>
            <w:r w:rsidRPr="001E343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93583E">
              <w:rPr>
                <w:bCs/>
                <w:color w:val="000000"/>
                <w:sz w:val="20"/>
                <w:szCs w:val="20"/>
                <w:lang w:val="de-DE"/>
              </w:rPr>
              <w:t xml:space="preserve">Sport Economy </w:t>
            </w:r>
            <w:r>
              <w:rPr>
                <w:bCs/>
                <w:color w:val="000000"/>
                <w:sz w:val="20"/>
                <w:szCs w:val="20"/>
                <w:lang w:val="de-DE"/>
              </w:rPr>
              <w:t>a</w:t>
            </w:r>
            <w:r w:rsidRPr="0093583E">
              <w:rPr>
                <w:bCs/>
                <w:color w:val="000000"/>
                <w:sz w:val="20"/>
                <w:szCs w:val="20"/>
                <w:lang w:val="de-DE"/>
              </w:rPr>
              <w:t>nd Marketing</w:t>
            </w:r>
          </w:p>
        </w:tc>
      </w:tr>
      <w:tr w:rsidR="0093583E" w14:paraId="7713C4D7" w14:textId="77777777" w:rsidTr="00986819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A9C0096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F5C46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Autumn</w:t>
            </w:r>
          </w:p>
        </w:tc>
      </w:tr>
      <w:tr w:rsidR="0093583E" w14:paraId="0D426814" w14:textId="77777777" w:rsidTr="00986819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C735D06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47ED5" w14:textId="160AE243" w:rsidR="0093583E" w:rsidRDefault="00964697" w:rsidP="00986819">
            <w:pPr>
              <w:spacing w:line="256" w:lineRule="auto"/>
              <w:rPr>
                <w:color w:val="000000"/>
                <w:sz w:val="20"/>
                <w:szCs w:val="20"/>
                <w:lang w:val="en-US" w:eastAsia="en-US"/>
              </w:rPr>
            </w:pPr>
            <w:r w:rsidRPr="00675B2F">
              <w:rPr>
                <w:color w:val="000000"/>
                <w:sz w:val="20"/>
                <w:szCs w:val="20"/>
              </w:rPr>
              <w:t>Examining the sport economy and marketing as a management concept in sport organisations</w:t>
            </w:r>
          </w:p>
        </w:tc>
      </w:tr>
      <w:tr w:rsidR="0093583E" w14:paraId="6B5000B5" w14:textId="77777777" w:rsidTr="00986819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9F91AC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4409F" w14:textId="14E9B0C2" w:rsidR="0093583E" w:rsidRDefault="00964697" w:rsidP="00986819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675B2F">
              <w:rPr>
                <w:color w:val="000000"/>
                <w:sz w:val="20"/>
                <w:szCs w:val="20"/>
              </w:rPr>
              <w:t>Ekenci, Güner, A.Faik.</w:t>
            </w:r>
            <w:r w:rsidRPr="00964697">
              <w:rPr>
                <w:color w:val="000000"/>
                <w:sz w:val="20"/>
                <w:szCs w:val="20"/>
              </w:rPr>
              <w:t>İmamoğlu, Spor İşletmeciliği., Nobel</w:t>
            </w:r>
            <w:r w:rsidRPr="00675B2F">
              <w:rPr>
                <w:color w:val="000000"/>
                <w:sz w:val="20"/>
                <w:szCs w:val="20"/>
              </w:rPr>
              <w:t xml:space="preserve"> Yay., Ankara 2002</w:t>
            </w:r>
          </w:p>
        </w:tc>
      </w:tr>
      <w:tr w:rsidR="0093583E" w14:paraId="3751F343" w14:textId="77777777" w:rsidTr="00986819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737FDA3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A46FC" w14:textId="18439E58" w:rsidR="0093583E" w:rsidRPr="00964697" w:rsidRDefault="00964697" w:rsidP="00964697">
            <w:pPr>
              <w:pStyle w:val="ListeParagraf"/>
              <w:numPr>
                <w:ilvl w:val="0"/>
                <w:numId w:val="6"/>
              </w:num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964697">
              <w:rPr>
                <w:color w:val="000000"/>
                <w:sz w:val="20"/>
                <w:szCs w:val="20"/>
              </w:rPr>
              <w:t>Bernard J. Mullin, Stephen Hardy, William A. Sutton, Sport Marketing, 2nd Ed. Human Kinetics, 2000</w:t>
            </w:r>
          </w:p>
        </w:tc>
      </w:tr>
      <w:tr w:rsidR="0093583E" w14:paraId="6448EB3E" w14:textId="77777777" w:rsidTr="0098681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DEE1047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363D0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93583E" w14:paraId="3A6BE32E" w14:textId="77777777" w:rsidTr="00986819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C758AB4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70BC9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93583E" w14:paraId="5FFA7AEF" w14:textId="77777777" w:rsidTr="0098681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7F72849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16AC9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93583E" w14:paraId="7CADD219" w14:textId="77777777" w:rsidTr="0098681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74AFB77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D981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93583E" w14:paraId="31F1E00E" w14:textId="77777777" w:rsidTr="00986819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361F7AE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79CA9" w14:textId="3F0776A1" w:rsidR="0093583E" w:rsidRDefault="00964697" w:rsidP="00986819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75B2F">
              <w:rPr>
                <w:color w:val="000000"/>
                <w:sz w:val="20"/>
                <w:szCs w:val="20"/>
              </w:rPr>
              <w:t>Understanding the role and importance of sport economy and marketing strategies in sport organizations</w:t>
            </w:r>
          </w:p>
        </w:tc>
      </w:tr>
      <w:tr w:rsidR="0093583E" w14:paraId="4A31DC39" w14:textId="77777777" w:rsidTr="0098681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72D38B4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50D09" w14:textId="392FDE2A" w:rsidR="0093583E" w:rsidRDefault="00964697" w:rsidP="00986819">
            <w:pPr>
              <w:pStyle w:val="ListeParagraf"/>
              <w:numPr>
                <w:ilvl w:val="0"/>
                <w:numId w:val="2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675B2F">
              <w:rPr>
                <w:color w:val="000000"/>
                <w:sz w:val="20"/>
                <w:szCs w:val="20"/>
              </w:rPr>
              <w:t>Learning the role and importance of sport economy and marketing relations in sport organizations</w:t>
            </w:r>
          </w:p>
        </w:tc>
      </w:tr>
      <w:tr w:rsidR="0093583E" w14:paraId="797E4D3B" w14:textId="77777777" w:rsidTr="0098681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DA5B42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BEA09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93583E" w14:paraId="052DCB18" w14:textId="77777777" w:rsidTr="0098681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D65DB33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71CA7" w14:textId="31C57776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964697" w:rsidRPr="00675B2F">
              <w:rPr>
                <w:color w:val="000000"/>
                <w:sz w:val="20"/>
                <w:szCs w:val="20"/>
              </w:rPr>
              <w:t>Nature of sport marketing</w:t>
            </w:r>
          </w:p>
          <w:p w14:paraId="0B330684" w14:textId="7F84AC2D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964697" w:rsidRPr="00675B2F">
              <w:rPr>
                <w:color w:val="000000"/>
                <w:sz w:val="20"/>
                <w:szCs w:val="20"/>
              </w:rPr>
              <w:t>Marketing management in sport</w:t>
            </w:r>
          </w:p>
          <w:p w14:paraId="3F8DB33F" w14:textId="1FCE3109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964697" w:rsidRPr="00675B2F">
              <w:rPr>
                <w:color w:val="000000"/>
                <w:sz w:val="20"/>
                <w:szCs w:val="20"/>
              </w:rPr>
              <w:t xml:space="preserve">Investigation of sport consumer and consumer behaviour   </w:t>
            </w:r>
          </w:p>
          <w:p w14:paraId="3A2241B1" w14:textId="443BF552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964697" w:rsidRPr="00675B2F">
              <w:rPr>
                <w:color w:val="000000"/>
                <w:sz w:val="20"/>
                <w:szCs w:val="20"/>
              </w:rPr>
              <w:t>The role of research in sport marketing</w:t>
            </w:r>
          </w:p>
          <w:p w14:paraId="4F3EF9EB" w14:textId="4B3F1677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964697" w:rsidRPr="00675B2F">
              <w:rPr>
                <w:color w:val="000000"/>
                <w:sz w:val="20"/>
                <w:szCs w:val="20"/>
              </w:rPr>
              <w:t>Market partitioning</w:t>
            </w:r>
          </w:p>
          <w:p w14:paraId="3E068550" w14:textId="4E4DBE9A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964697" w:rsidRPr="00675B2F">
              <w:rPr>
                <w:color w:val="000000"/>
                <w:sz w:val="20"/>
                <w:szCs w:val="20"/>
              </w:rPr>
              <w:t>Sport products</w:t>
            </w:r>
          </w:p>
          <w:p w14:paraId="1B3518D8" w14:textId="1795FEF4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964697" w:rsidRPr="00675B2F">
              <w:rPr>
                <w:color w:val="000000"/>
                <w:sz w:val="20"/>
                <w:szCs w:val="20"/>
              </w:rPr>
              <w:t>Pricing strategies</w:t>
            </w:r>
          </w:p>
          <w:p w14:paraId="5F06D495" w14:textId="7062846B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964697">
              <w:rPr>
                <w:color w:val="000000"/>
                <w:sz w:val="20"/>
                <w:szCs w:val="20"/>
              </w:rPr>
              <w:t>Mid-term</w:t>
            </w:r>
          </w:p>
          <w:p w14:paraId="24164839" w14:textId="0E7EFC67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964697" w:rsidRPr="00675B2F">
              <w:rPr>
                <w:color w:val="000000"/>
                <w:sz w:val="20"/>
                <w:szCs w:val="20"/>
              </w:rPr>
              <w:t>Promotion</w:t>
            </w:r>
          </w:p>
          <w:p w14:paraId="05DD825C" w14:textId="38A5B4E4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964697" w:rsidRPr="00675B2F">
              <w:rPr>
                <w:color w:val="000000"/>
                <w:sz w:val="20"/>
                <w:szCs w:val="20"/>
              </w:rPr>
              <w:t>Sales: Management and practice</w:t>
            </w:r>
          </w:p>
          <w:p w14:paraId="1DDEBA1F" w14:textId="48194E84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964697" w:rsidRPr="00675B2F">
              <w:rPr>
                <w:color w:val="000000"/>
                <w:sz w:val="20"/>
                <w:szCs w:val="20"/>
              </w:rPr>
              <w:t>Sponsorship and elements of increasing sales</w:t>
            </w:r>
          </w:p>
          <w:p w14:paraId="049701AB" w14:textId="6259882C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964697">
              <w:rPr>
                <w:color w:val="000000"/>
                <w:sz w:val="20"/>
                <w:szCs w:val="20"/>
              </w:rPr>
              <w:t>P</w:t>
            </w:r>
            <w:r w:rsidR="00964697" w:rsidRPr="00675B2F">
              <w:rPr>
                <w:color w:val="000000"/>
                <w:sz w:val="20"/>
                <w:szCs w:val="20"/>
                <w:lang w:val="de-DE"/>
              </w:rPr>
              <w:t>lace or product distribution</w:t>
            </w:r>
          </w:p>
          <w:p w14:paraId="3027BEC2" w14:textId="1FC9F387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964697" w:rsidRPr="00675B2F">
              <w:rPr>
                <w:color w:val="000000"/>
                <w:sz w:val="20"/>
                <w:szCs w:val="20"/>
              </w:rPr>
              <w:t>Electronic media and regulations</w:t>
            </w:r>
          </w:p>
          <w:p w14:paraId="7FCDF6CF" w14:textId="219038F8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964697" w:rsidRPr="00675B2F">
              <w:rPr>
                <w:color w:val="000000"/>
                <w:sz w:val="20"/>
                <w:szCs w:val="20"/>
              </w:rPr>
              <w:t xml:space="preserve"> Control and coordination of marketing mix  </w:t>
            </w:r>
          </w:p>
          <w:p w14:paraId="1B825757" w14:textId="77777777" w:rsidR="0093583E" w:rsidRDefault="0093583E" w:rsidP="0098681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>
              <w:rPr>
                <w:i/>
                <w:color w:val="000000"/>
                <w:sz w:val="20"/>
                <w:szCs w:val="20"/>
                <w:lang w:val="en-US" w:eastAsia="en-US"/>
              </w:rPr>
              <w:t>Course evaluation</w:t>
            </w:r>
          </w:p>
          <w:p w14:paraId="725D6D0F" w14:textId="77777777" w:rsidR="0093583E" w:rsidRDefault="0093583E" w:rsidP="00986819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93583E" w14:paraId="44160D9E" w14:textId="77777777" w:rsidTr="00986819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8D507E6" w14:textId="77777777" w:rsidR="0093583E" w:rsidRDefault="0093583E" w:rsidP="00986819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CD487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2E920DF2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342DBAA8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595E8C48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1B388A6A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6322B955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462CCDE4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3FE37FC4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15A9572D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1C820C14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93583E" w14:paraId="65C2BA27" w14:textId="77777777" w:rsidTr="00986819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D1542A3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93583E" w14:paraId="1DC1374F" w14:textId="77777777" w:rsidTr="004F325C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A31B1" w14:textId="77777777" w:rsidR="0093583E" w:rsidRDefault="0093583E" w:rsidP="00986819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414245" w14:textId="77777777" w:rsidR="0093583E" w:rsidRDefault="0093583E" w:rsidP="00986819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982B48" w14:textId="77777777" w:rsidR="0093583E" w:rsidRDefault="0093583E" w:rsidP="00986819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4F325C" w14:paraId="6A6D5C51" w14:textId="77777777" w:rsidTr="004F325C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73967C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60E326" w14:textId="25A74C7D" w:rsidR="004F325C" w:rsidRDefault="004F325C" w:rsidP="004F325C">
                  <w:pPr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6E2F4" w14:textId="55552223" w:rsidR="004F325C" w:rsidRDefault="004F325C" w:rsidP="004F325C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4F325C" w14:paraId="082811D7" w14:textId="77777777" w:rsidTr="004F325C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B79AE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7AB0E" w14:textId="77777777" w:rsidR="004F325C" w:rsidRDefault="004F325C" w:rsidP="004F325C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69FD53" w14:textId="577BABAA" w:rsidR="004F325C" w:rsidRDefault="004F325C" w:rsidP="004F325C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4F325C" w14:paraId="2F65DD40" w14:textId="77777777" w:rsidTr="004F325C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41152D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613AF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E08D6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325C" w14:paraId="56C944AF" w14:textId="77777777" w:rsidTr="004F325C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59C1D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309C3" w14:textId="1A458BA0" w:rsidR="004F325C" w:rsidRDefault="004F325C" w:rsidP="004F325C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A2FD1" w14:textId="675A9CFD" w:rsidR="004F325C" w:rsidRDefault="004F325C" w:rsidP="004F325C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325C" w14:paraId="1903F5DF" w14:textId="77777777" w:rsidTr="004F325C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CCCAA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43621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D5573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325C" w14:paraId="5541CE00" w14:textId="77777777" w:rsidTr="004F325C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C1E5D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5B206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B5AA8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325C" w14:paraId="70378403" w14:textId="77777777" w:rsidTr="004F325C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88B04A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FDC01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7D307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325C" w14:paraId="568E6A79" w14:textId="77777777" w:rsidTr="004F325C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D06A71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903491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3D4509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4F325C" w14:paraId="6F9418BB" w14:textId="77777777" w:rsidTr="004F325C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978CA2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FAF32D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FD465" w14:textId="77777777" w:rsidR="004F325C" w:rsidRDefault="004F325C" w:rsidP="004F325C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F85A975" w14:textId="77777777" w:rsidR="0093583E" w:rsidRDefault="0093583E" w:rsidP="0098681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3583E" w14:paraId="711B6891" w14:textId="77777777" w:rsidTr="00986819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A6C6366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93583E" w14:paraId="739034DB" w14:textId="77777777" w:rsidTr="00986819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2B2E3C36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7C8BCB5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AFC4478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ADB8BD5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93583E" w14:paraId="59C3631F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48A486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DCA955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58F714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0B5B8A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93583E" w14:paraId="3C1EBA45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BE79A0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4CAF0B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E3EA27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9A93A3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93583E" w14:paraId="05A8160B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DCABAF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B2F80C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E2A2EE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914244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93583E" w14:paraId="6B4EC707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624C03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0AC26B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D1469B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8E89F2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93583E" w14:paraId="204AEA4D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3647A3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6707DD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A58659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1FCEBD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93583E" w14:paraId="0F29AEA9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0B43F1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3A68B0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CF16C1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A8DCC1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93583E" w14:paraId="7BE96402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1E3501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E43644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0028C72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D2BEAA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93583E" w14:paraId="0400E7DA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EA247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9459E2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48EFA4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1E5DCB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93583E" w14:paraId="227B7F3E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CB4507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23E52C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1BBBB4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FC9F64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93583E" w14:paraId="288E5214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CD4509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DE7077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8D6B5B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5C7200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93583E" w14:paraId="4030B92A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EF8834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4922E8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CD0D67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87EA34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93583E" w14:paraId="6BD6C67A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3C45DE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5125AC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1F1106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DCEF58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93583E" w14:paraId="5A168285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92969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067AFD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A8E738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BB28BC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93583E" w14:paraId="7D7EBCE8" w14:textId="77777777" w:rsidTr="0098681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9A1A6F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F4E04E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4DCADC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6C0814" w14:textId="77777777" w:rsidR="0093583E" w:rsidRDefault="0093583E" w:rsidP="00640001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022218BB" w14:textId="77777777" w:rsidR="0093583E" w:rsidRDefault="0093583E" w:rsidP="00986819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3583E" w14:paraId="442B76BB" w14:textId="77777777" w:rsidTr="00986819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3876A14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640001" w14:paraId="7937CB19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A222D1" w14:textId="77777777" w:rsidR="00640001" w:rsidRDefault="00640001" w:rsidP="00640001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F1E8EE8" w14:textId="77777777" w:rsidR="00640001" w:rsidRDefault="00640001" w:rsidP="0064000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25D321A" w14:textId="77777777" w:rsidR="00640001" w:rsidRDefault="00640001" w:rsidP="00640001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C57BE6E" w14:textId="77777777" w:rsidR="00640001" w:rsidRDefault="00640001" w:rsidP="0064000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D31312A" w14:textId="77777777" w:rsidR="00640001" w:rsidRDefault="00640001" w:rsidP="0064000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3802BC" w14:textId="77777777" w:rsidR="00640001" w:rsidRDefault="00640001" w:rsidP="00640001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CD9E1E" w14:textId="77777777" w:rsidR="00640001" w:rsidRDefault="00640001" w:rsidP="00640001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640001" w14:paraId="63B1F165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7774FE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0184E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Based on master's qualifications, it develops and deepens its 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12EB1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92BA5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C2FC9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1F980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D8848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640001" w14:paraId="1EF7CD92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869538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1763E8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Reaches original definitions that will bring innovation by using advanced knowledge based on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0779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90AE3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38C4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9ED51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20E9F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640001" w14:paraId="43B41B63" w14:textId="77777777" w:rsidTr="00640001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960B6B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40D63F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80894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DD980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DE522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C16D4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495D0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6F9A0523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8B8219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0AF0D1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C565F4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52E4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2D8F0B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581C0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F53AF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4D8DCCAE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40223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92AAD8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0E7CD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99152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08B55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2313D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7A83B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67F130EE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F202C1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609443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48244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A63FD3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B4251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BEDE7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26D8B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11A535DA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EF0696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DC6017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F23A7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E79A93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20299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A718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27953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00262ED6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0FB7B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0811A5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9ADD4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E4B0D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1EB91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36FC35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651A0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10A9FAE1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F74B3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8CD045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EB5BE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F093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1A952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4991EB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FCA20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63B0F019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A47A1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AC6AC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4B6DD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7F1DD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659E3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358EB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70829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43B87534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F7DBCE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B836D0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1BC69F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F7B4F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A4C5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023E9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E8E5E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1CD06DD4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75298E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7E203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6541F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460A98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114130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E8B5B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4EF63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346FC6DF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20EB9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B853A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C300D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4828F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1A036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BFF8D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78616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3C606A5C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2D1A6D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B9107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793AF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967C1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1E4662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EED53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36D2E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2CBA7547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DD0D95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5EF5E2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Using a foreign language (at the level of 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0B9008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14DD6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33D6CB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41198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E3EAF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420F9399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31F365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5331EB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contributes to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F0878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E4C66D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D0D7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ADEE7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63F19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495ACC2A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E3589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78CA9F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20748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E46FA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594FF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1F2F9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3095B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0001" w14:paraId="7065C073" w14:textId="77777777" w:rsidTr="00640001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573482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86437C" w14:textId="77777777" w:rsidR="00640001" w:rsidRDefault="00640001" w:rsidP="0064000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7A0E0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36706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D42D1E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D3ACDD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B99BD" w14:textId="77777777" w:rsidR="00640001" w:rsidRDefault="00640001" w:rsidP="0064000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1ECDFB8" w14:textId="77777777" w:rsidR="0028322D" w:rsidRPr="00A00867" w:rsidRDefault="0028322D" w:rsidP="0028322D">
            <w:pPr>
              <w:rPr>
                <w:sz w:val="20"/>
                <w:szCs w:val="20"/>
              </w:rPr>
            </w:pPr>
          </w:p>
          <w:p w14:paraId="52F961D8" w14:textId="77777777" w:rsidR="0093583E" w:rsidRDefault="0093583E" w:rsidP="0028322D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93583E" w14:paraId="7B51D934" w14:textId="77777777" w:rsidTr="00986819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276C6EA" w14:textId="77777777" w:rsidR="0093583E" w:rsidRDefault="0093583E" w:rsidP="0098681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31FF" w14:textId="68FFAC06" w:rsidR="0093583E" w:rsidRDefault="00AD3EA1" w:rsidP="00986819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Academic Staff</w:t>
            </w:r>
          </w:p>
        </w:tc>
      </w:tr>
    </w:tbl>
    <w:p w14:paraId="0E068A5E" w14:textId="77777777" w:rsidR="0093583E" w:rsidRDefault="0093583E" w:rsidP="0093583E">
      <w:pPr>
        <w:rPr>
          <w:sz w:val="20"/>
          <w:szCs w:val="20"/>
        </w:rPr>
      </w:pPr>
    </w:p>
    <w:p w14:paraId="2BF6EFF9" w14:textId="77777777" w:rsidR="0093583E" w:rsidRDefault="0093583E" w:rsidP="0093583E">
      <w:pPr>
        <w:rPr>
          <w:sz w:val="20"/>
          <w:szCs w:val="20"/>
        </w:rPr>
      </w:pPr>
    </w:p>
    <w:p w14:paraId="3B60E34C" w14:textId="77777777" w:rsidR="0093583E" w:rsidRDefault="0093583E" w:rsidP="0093583E">
      <w:pPr>
        <w:rPr>
          <w:sz w:val="20"/>
          <w:szCs w:val="20"/>
        </w:rPr>
      </w:pPr>
    </w:p>
    <w:p w14:paraId="0EFCAB29" w14:textId="77777777" w:rsidR="0093583E" w:rsidRDefault="0093583E" w:rsidP="0093583E">
      <w:pPr>
        <w:rPr>
          <w:sz w:val="20"/>
          <w:szCs w:val="20"/>
        </w:rPr>
      </w:pPr>
    </w:p>
    <w:p w14:paraId="0E3F017D" w14:textId="77777777" w:rsidR="0093583E" w:rsidRDefault="0093583E" w:rsidP="0093583E">
      <w:pPr>
        <w:rPr>
          <w:sz w:val="20"/>
          <w:szCs w:val="20"/>
        </w:rPr>
      </w:pPr>
    </w:p>
    <w:p w14:paraId="2228D7BA" w14:textId="77777777" w:rsidR="0093583E" w:rsidRDefault="0093583E" w:rsidP="0093583E">
      <w:pPr>
        <w:rPr>
          <w:sz w:val="20"/>
          <w:szCs w:val="20"/>
        </w:rPr>
      </w:pPr>
    </w:p>
    <w:p w14:paraId="13E8C0B5" w14:textId="77777777" w:rsidR="0093583E" w:rsidRDefault="0093583E" w:rsidP="0093583E">
      <w:pPr>
        <w:rPr>
          <w:sz w:val="20"/>
          <w:szCs w:val="20"/>
        </w:rPr>
      </w:pPr>
    </w:p>
    <w:p w14:paraId="633593D4" w14:textId="77777777" w:rsidR="0093583E" w:rsidRDefault="0093583E" w:rsidP="0093583E">
      <w:pPr>
        <w:rPr>
          <w:sz w:val="20"/>
          <w:szCs w:val="20"/>
        </w:rPr>
      </w:pPr>
    </w:p>
    <w:p w14:paraId="19750F13" w14:textId="77777777" w:rsidR="0093583E" w:rsidRDefault="0093583E" w:rsidP="0093583E">
      <w:pPr>
        <w:rPr>
          <w:sz w:val="20"/>
          <w:szCs w:val="20"/>
        </w:rPr>
      </w:pPr>
    </w:p>
    <w:p w14:paraId="3AD00453" w14:textId="77777777" w:rsidR="0093583E" w:rsidRDefault="0093583E" w:rsidP="0093583E"/>
    <w:p w14:paraId="58B7441A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E52B3"/>
    <w:multiLevelType w:val="hybridMultilevel"/>
    <w:tmpl w:val="5F84A9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7514FB"/>
    <w:multiLevelType w:val="hybridMultilevel"/>
    <w:tmpl w:val="5F84A9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F0F"/>
    <w:rsid w:val="001F4A46"/>
    <w:rsid w:val="0023289E"/>
    <w:rsid w:val="0028322D"/>
    <w:rsid w:val="004F325C"/>
    <w:rsid w:val="00640001"/>
    <w:rsid w:val="0093583E"/>
    <w:rsid w:val="00964697"/>
    <w:rsid w:val="00AD3EA1"/>
    <w:rsid w:val="00BC1F0F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68726"/>
  <w15:chartTrackingRefBased/>
  <w15:docId w15:val="{069DFC66-ED5F-459B-B428-E8828CB75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93583E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3583E"/>
    <w:pPr>
      <w:ind w:left="720"/>
      <w:contextualSpacing/>
    </w:pPr>
  </w:style>
  <w:style w:type="table" w:styleId="TabloKlavuzu">
    <w:name w:val="Table Grid"/>
    <w:basedOn w:val="NormalTablo"/>
    <w:uiPriority w:val="39"/>
    <w:rsid w:val="00283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34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789</Words>
  <Characters>4498</Characters>
  <Application>Microsoft Office Word</Application>
  <DocSecurity>0</DocSecurity>
  <Lines>37</Lines>
  <Paragraphs>10</Paragraphs>
  <ScaleCrop>false</ScaleCrop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9</cp:revision>
  <dcterms:created xsi:type="dcterms:W3CDTF">2017-12-28T21:06:00Z</dcterms:created>
  <dcterms:modified xsi:type="dcterms:W3CDTF">2020-07-26T20:00:00Z</dcterms:modified>
</cp:coreProperties>
</file>